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5D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山西工学院</w:t>
      </w:r>
      <w:bookmarkStart w:id="0" w:name="_GoBack"/>
      <w:bookmarkEnd w:id="0"/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2025年柔性引进学科专业带头人岗位表</w:t>
      </w:r>
    </w:p>
    <w:p w14:paraId="659C1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</w:p>
    <w:tbl>
      <w:tblPr>
        <w:tblStyle w:val="3"/>
        <w:tblW w:w="98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60"/>
        <w:gridCol w:w="2540"/>
        <w:gridCol w:w="3665"/>
        <w:gridCol w:w="1405"/>
      </w:tblGrid>
      <w:tr w14:paraId="2F945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noWrap w:val="0"/>
            <w:vAlign w:val="center"/>
          </w:tcPr>
          <w:p w14:paraId="3B13C304">
            <w:pPr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60" w:type="dxa"/>
            <w:noWrap w:val="0"/>
            <w:vAlign w:val="center"/>
          </w:tcPr>
          <w:p w14:paraId="2F1B411A">
            <w:pPr>
              <w:spacing w:after="0"/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教学单位</w:t>
            </w:r>
          </w:p>
        </w:tc>
        <w:tc>
          <w:tcPr>
            <w:tcW w:w="2540" w:type="dxa"/>
            <w:noWrap w:val="0"/>
            <w:vAlign w:val="center"/>
          </w:tcPr>
          <w:p w14:paraId="2707FC5D">
            <w:pPr>
              <w:spacing w:after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学科类别</w:t>
            </w:r>
          </w:p>
        </w:tc>
        <w:tc>
          <w:tcPr>
            <w:tcW w:w="3665" w:type="dxa"/>
            <w:noWrap w:val="0"/>
            <w:vAlign w:val="center"/>
          </w:tcPr>
          <w:p w14:paraId="3C0C4C86">
            <w:pPr>
              <w:spacing w:after="0"/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学科方向</w:t>
            </w:r>
          </w:p>
        </w:tc>
        <w:tc>
          <w:tcPr>
            <w:tcW w:w="1405" w:type="dxa"/>
            <w:noWrap w:val="0"/>
            <w:vAlign w:val="center"/>
          </w:tcPr>
          <w:p w14:paraId="01B38E7A">
            <w:pPr>
              <w:spacing w:after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招聘人数</w:t>
            </w:r>
          </w:p>
        </w:tc>
      </w:tr>
      <w:tr w14:paraId="79FC61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00C1D015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36A7DCFE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能源工程学院</w:t>
            </w:r>
          </w:p>
        </w:tc>
        <w:tc>
          <w:tcPr>
            <w:tcW w:w="2540" w:type="dxa"/>
            <w:noWrap w:val="0"/>
            <w:vAlign w:val="center"/>
          </w:tcPr>
          <w:p w14:paraId="5C68D550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矿业工程</w:t>
            </w:r>
          </w:p>
        </w:tc>
        <w:tc>
          <w:tcPr>
            <w:tcW w:w="3665" w:type="dxa"/>
            <w:noWrap w:val="0"/>
            <w:vAlign w:val="center"/>
          </w:tcPr>
          <w:p w14:paraId="01E8F3A4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1.煤矿绿色开采与高值化利用</w:t>
            </w:r>
          </w:p>
        </w:tc>
        <w:tc>
          <w:tcPr>
            <w:tcW w:w="1405" w:type="dxa"/>
            <w:noWrap w:val="0"/>
            <w:vAlign w:val="center"/>
          </w:tcPr>
          <w:p w14:paraId="7BFB8D0D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43F27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2E963750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2EAEC085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66152DC6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化学工程与技术</w:t>
            </w:r>
          </w:p>
        </w:tc>
        <w:tc>
          <w:tcPr>
            <w:tcW w:w="3665" w:type="dxa"/>
            <w:noWrap w:val="0"/>
            <w:vAlign w:val="center"/>
          </w:tcPr>
          <w:p w14:paraId="5DC26490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2.煤化工</w:t>
            </w:r>
          </w:p>
        </w:tc>
        <w:tc>
          <w:tcPr>
            <w:tcW w:w="1405" w:type="dxa"/>
            <w:noWrap w:val="0"/>
            <w:vAlign w:val="center"/>
          </w:tcPr>
          <w:p w14:paraId="7285BB5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72987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522EA1AB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0621F4FF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电力工程学院</w:t>
            </w:r>
          </w:p>
        </w:tc>
        <w:tc>
          <w:tcPr>
            <w:tcW w:w="2540" w:type="dxa"/>
            <w:noWrap w:val="0"/>
            <w:vAlign w:val="center"/>
          </w:tcPr>
          <w:p w14:paraId="4E138DC9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电气工程</w:t>
            </w:r>
          </w:p>
        </w:tc>
        <w:tc>
          <w:tcPr>
            <w:tcW w:w="3665" w:type="dxa"/>
            <w:noWrap w:val="0"/>
            <w:vAlign w:val="center"/>
          </w:tcPr>
          <w:p w14:paraId="2B4A4DE2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1.电力系统运行与控制</w:t>
            </w:r>
          </w:p>
        </w:tc>
        <w:tc>
          <w:tcPr>
            <w:tcW w:w="1405" w:type="dxa"/>
            <w:noWrap w:val="0"/>
            <w:vAlign w:val="center"/>
          </w:tcPr>
          <w:p w14:paraId="67776FBA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09CAB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0BF016C9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3D5A114A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179A8844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动力工程及工程热物理</w:t>
            </w:r>
          </w:p>
          <w:p w14:paraId="0AD92180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工程热物理</w:t>
            </w:r>
          </w:p>
        </w:tc>
        <w:tc>
          <w:tcPr>
            <w:tcW w:w="3665" w:type="dxa"/>
            <w:noWrap w:val="0"/>
            <w:vAlign w:val="center"/>
          </w:tcPr>
          <w:p w14:paraId="53B606ED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2.循环流化床燃烧技术</w:t>
            </w:r>
          </w:p>
        </w:tc>
        <w:tc>
          <w:tcPr>
            <w:tcW w:w="1405" w:type="dxa"/>
            <w:noWrap w:val="0"/>
            <w:vAlign w:val="center"/>
          </w:tcPr>
          <w:p w14:paraId="314576F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36BA4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4189E4C8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4C1730DE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材料工程学院</w:t>
            </w:r>
          </w:p>
        </w:tc>
        <w:tc>
          <w:tcPr>
            <w:tcW w:w="2540" w:type="dxa"/>
            <w:vMerge w:val="restart"/>
            <w:noWrap w:val="0"/>
            <w:vAlign w:val="center"/>
          </w:tcPr>
          <w:p w14:paraId="0B1527C3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材料科学与工程</w:t>
            </w:r>
          </w:p>
        </w:tc>
        <w:tc>
          <w:tcPr>
            <w:tcW w:w="3665" w:type="dxa"/>
            <w:noWrap w:val="0"/>
            <w:vAlign w:val="center"/>
          </w:tcPr>
          <w:p w14:paraId="7A98942F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1.金属材料</w:t>
            </w:r>
          </w:p>
        </w:tc>
        <w:tc>
          <w:tcPr>
            <w:tcW w:w="1405" w:type="dxa"/>
            <w:noWrap w:val="0"/>
            <w:vAlign w:val="center"/>
          </w:tcPr>
          <w:p w14:paraId="6F88EF87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7F510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334D690C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462A09F1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40" w:type="dxa"/>
            <w:vMerge w:val="continue"/>
            <w:noWrap w:val="0"/>
            <w:vAlign w:val="center"/>
          </w:tcPr>
          <w:p w14:paraId="76DD98B0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65" w:type="dxa"/>
            <w:noWrap w:val="0"/>
            <w:vAlign w:val="center"/>
          </w:tcPr>
          <w:p w14:paraId="3A2E5431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2.固废循环利用</w:t>
            </w:r>
          </w:p>
        </w:tc>
        <w:tc>
          <w:tcPr>
            <w:tcW w:w="1405" w:type="dxa"/>
            <w:noWrap w:val="0"/>
            <w:vAlign w:val="center"/>
          </w:tcPr>
          <w:p w14:paraId="7A52C713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19544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2A102CF8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77111634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智能制造工程学院</w:t>
            </w:r>
          </w:p>
        </w:tc>
        <w:tc>
          <w:tcPr>
            <w:tcW w:w="2540" w:type="dxa"/>
            <w:vMerge w:val="restart"/>
            <w:noWrap w:val="0"/>
            <w:vAlign w:val="center"/>
          </w:tcPr>
          <w:p w14:paraId="352D7D55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机械工程</w:t>
            </w:r>
          </w:p>
        </w:tc>
        <w:tc>
          <w:tcPr>
            <w:tcW w:w="3665" w:type="dxa"/>
            <w:noWrap w:val="0"/>
            <w:vAlign w:val="center"/>
          </w:tcPr>
          <w:p w14:paraId="035491C2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1.智能煤机装备</w:t>
            </w:r>
          </w:p>
        </w:tc>
        <w:tc>
          <w:tcPr>
            <w:tcW w:w="1405" w:type="dxa"/>
            <w:noWrap w:val="0"/>
            <w:vAlign w:val="center"/>
          </w:tcPr>
          <w:p w14:paraId="3B9B27A7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4FA84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7EFDC60E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58272C53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40" w:type="dxa"/>
            <w:vMerge w:val="continue"/>
            <w:noWrap w:val="0"/>
            <w:vAlign w:val="center"/>
          </w:tcPr>
          <w:p w14:paraId="6D4FA1B0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65" w:type="dxa"/>
            <w:noWrap w:val="0"/>
            <w:vAlign w:val="center"/>
          </w:tcPr>
          <w:p w14:paraId="42E95EC9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2.新能源汽车</w:t>
            </w:r>
          </w:p>
        </w:tc>
        <w:tc>
          <w:tcPr>
            <w:tcW w:w="1405" w:type="dxa"/>
            <w:noWrap w:val="0"/>
            <w:vAlign w:val="center"/>
          </w:tcPr>
          <w:p w14:paraId="753D768A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73A91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534E1FC8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06768888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信息工程学院</w:t>
            </w:r>
          </w:p>
        </w:tc>
        <w:tc>
          <w:tcPr>
            <w:tcW w:w="2540" w:type="dxa"/>
            <w:noWrap w:val="0"/>
            <w:vAlign w:val="center"/>
          </w:tcPr>
          <w:p w14:paraId="22A0BA07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3665" w:type="dxa"/>
            <w:noWrap w:val="0"/>
            <w:vAlign w:val="center"/>
          </w:tcPr>
          <w:p w14:paraId="1673811A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1.大数据分析与智能决策</w:t>
            </w:r>
          </w:p>
        </w:tc>
        <w:tc>
          <w:tcPr>
            <w:tcW w:w="1405" w:type="dxa"/>
            <w:noWrap w:val="0"/>
            <w:vAlign w:val="center"/>
          </w:tcPr>
          <w:p w14:paraId="3D99D01A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53A6D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14FC2EF2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35DB5EB1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6ED033E3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信息与通信工程</w:t>
            </w:r>
          </w:p>
        </w:tc>
        <w:tc>
          <w:tcPr>
            <w:tcW w:w="3665" w:type="dxa"/>
            <w:noWrap w:val="0"/>
            <w:vAlign w:val="center"/>
          </w:tcPr>
          <w:p w14:paraId="385BAA19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2.信息处理与无线通信技术</w:t>
            </w:r>
          </w:p>
        </w:tc>
        <w:tc>
          <w:tcPr>
            <w:tcW w:w="1405" w:type="dxa"/>
            <w:noWrap w:val="0"/>
            <w:vAlign w:val="center"/>
          </w:tcPr>
          <w:p w14:paraId="1D8C2794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16201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5FC0DD3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1ECA7BF2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文旅与陶瓷学院</w:t>
            </w:r>
          </w:p>
        </w:tc>
        <w:tc>
          <w:tcPr>
            <w:tcW w:w="2540" w:type="dxa"/>
            <w:noWrap w:val="0"/>
            <w:vAlign w:val="center"/>
          </w:tcPr>
          <w:p w14:paraId="274497F5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艺术学</w:t>
            </w:r>
          </w:p>
        </w:tc>
        <w:tc>
          <w:tcPr>
            <w:tcW w:w="3665" w:type="dxa"/>
            <w:noWrap w:val="0"/>
            <w:vAlign w:val="center"/>
          </w:tcPr>
          <w:p w14:paraId="35F3DCC1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1.旅游管理</w:t>
            </w:r>
          </w:p>
        </w:tc>
        <w:tc>
          <w:tcPr>
            <w:tcW w:w="1405" w:type="dxa"/>
            <w:noWrap w:val="0"/>
            <w:vAlign w:val="center"/>
          </w:tcPr>
          <w:p w14:paraId="65BFD984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6C738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0920078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138B6694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77D4849F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管理学</w:t>
            </w:r>
          </w:p>
        </w:tc>
        <w:tc>
          <w:tcPr>
            <w:tcW w:w="3665" w:type="dxa"/>
            <w:noWrap w:val="0"/>
            <w:vAlign w:val="center"/>
          </w:tcPr>
          <w:p w14:paraId="631EB60C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2.艺术设计</w:t>
            </w:r>
          </w:p>
        </w:tc>
        <w:tc>
          <w:tcPr>
            <w:tcW w:w="1405" w:type="dxa"/>
            <w:noWrap w:val="0"/>
            <w:vAlign w:val="center"/>
          </w:tcPr>
          <w:p w14:paraId="5668E808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69E9C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 w14:paraId="44D4E5A4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60" w:type="dxa"/>
            <w:vMerge w:val="restart"/>
            <w:noWrap w:val="0"/>
            <w:vAlign w:val="center"/>
          </w:tcPr>
          <w:p w14:paraId="7BA2A9DD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经济与管理学院</w:t>
            </w:r>
          </w:p>
        </w:tc>
        <w:tc>
          <w:tcPr>
            <w:tcW w:w="2540" w:type="dxa"/>
            <w:noWrap w:val="0"/>
            <w:vAlign w:val="center"/>
          </w:tcPr>
          <w:p w14:paraId="32A39015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管理科学与工程</w:t>
            </w:r>
          </w:p>
        </w:tc>
        <w:tc>
          <w:tcPr>
            <w:tcW w:w="3665" w:type="dxa"/>
            <w:noWrap w:val="0"/>
            <w:vAlign w:val="center"/>
          </w:tcPr>
          <w:p w14:paraId="10EB7248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1.企业管理</w:t>
            </w:r>
          </w:p>
        </w:tc>
        <w:tc>
          <w:tcPr>
            <w:tcW w:w="1405" w:type="dxa"/>
            <w:noWrap w:val="0"/>
            <w:vAlign w:val="center"/>
          </w:tcPr>
          <w:p w14:paraId="16903E66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65F9C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 w14:paraId="598D473A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vMerge w:val="continue"/>
            <w:noWrap w:val="0"/>
            <w:vAlign w:val="center"/>
          </w:tcPr>
          <w:p w14:paraId="5CB7EF8D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0CEB4F53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应用经济学</w:t>
            </w:r>
          </w:p>
        </w:tc>
        <w:tc>
          <w:tcPr>
            <w:tcW w:w="3665" w:type="dxa"/>
            <w:noWrap w:val="0"/>
            <w:vAlign w:val="center"/>
          </w:tcPr>
          <w:p w14:paraId="3CC382BC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2.能源经济</w:t>
            </w:r>
          </w:p>
        </w:tc>
        <w:tc>
          <w:tcPr>
            <w:tcW w:w="1405" w:type="dxa"/>
            <w:noWrap w:val="0"/>
            <w:vAlign w:val="center"/>
          </w:tcPr>
          <w:p w14:paraId="21FBABBD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10620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noWrap w:val="0"/>
            <w:vAlign w:val="center"/>
          </w:tcPr>
          <w:p w14:paraId="33F45A4C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60" w:type="dxa"/>
            <w:noWrap w:val="0"/>
            <w:vAlign w:val="center"/>
          </w:tcPr>
          <w:p w14:paraId="60E2CF95">
            <w:pPr>
              <w:spacing w:after="0" w:line="24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建筑工程学院</w:t>
            </w:r>
          </w:p>
        </w:tc>
        <w:tc>
          <w:tcPr>
            <w:tcW w:w="2540" w:type="dxa"/>
            <w:noWrap w:val="0"/>
            <w:vAlign w:val="center"/>
          </w:tcPr>
          <w:p w14:paraId="1CC7C00B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土木工程</w:t>
            </w:r>
          </w:p>
        </w:tc>
        <w:tc>
          <w:tcPr>
            <w:tcW w:w="3665" w:type="dxa"/>
            <w:noWrap w:val="0"/>
            <w:vAlign w:val="center"/>
          </w:tcPr>
          <w:p w14:paraId="49B06C8B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——</w:t>
            </w:r>
          </w:p>
        </w:tc>
        <w:tc>
          <w:tcPr>
            <w:tcW w:w="1405" w:type="dxa"/>
            <w:noWrap w:val="0"/>
            <w:vAlign w:val="center"/>
          </w:tcPr>
          <w:p w14:paraId="04CFF76A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031CB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1" w:type="dxa"/>
            <w:noWrap w:val="0"/>
            <w:vAlign w:val="center"/>
          </w:tcPr>
          <w:p w14:paraId="0DA2359B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60" w:type="dxa"/>
            <w:noWrap w:val="0"/>
            <w:vAlign w:val="center"/>
          </w:tcPr>
          <w:p w14:paraId="102A3DCB">
            <w:pPr>
              <w:spacing w:after="0" w:line="24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思想政治理论课教学部</w:t>
            </w:r>
          </w:p>
        </w:tc>
        <w:tc>
          <w:tcPr>
            <w:tcW w:w="2540" w:type="dxa"/>
            <w:noWrap w:val="0"/>
            <w:vAlign w:val="center"/>
          </w:tcPr>
          <w:p w14:paraId="06F77D8E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马克思主义理论</w:t>
            </w:r>
          </w:p>
        </w:tc>
        <w:tc>
          <w:tcPr>
            <w:tcW w:w="3665" w:type="dxa"/>
            <w:noWrap w:val="0"/>
            <w:vAlign w:val="center"/>
          </w:tcPr>
          <w:p w14:paraId="14EAC69C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——</w:t>
            </w:r>
          </w:p>
        </w:tc>
        <w:tc>
          <w:tcPr>
            <w:tcW w:w="1405" w:type="dxa"/>
            <w:noWrap w:val="0"/>
            <w:vAlign w:val="center"/>
          </w:tcPr>
          <w:p w14:paraId="1510825C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67535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8476" w:type="dxa"/>
            <w:gridSpan w:val="4"/>
            <w:noWrap w:val="0"/>
            <w:vAlign w:val="center"/>
          </w:tcPr>
          <w:p w14:paraId="17F0C65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405" w:type="dxa"/>
            <w:noWrap w:val="0"/>
            <w:vAlign w:val="center"/>
          </w:tcPr>
          <w:p w14:paraId="326A8C25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</w:tr>
    </w:tbl>
    <w:p w14:paraId="34391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</w:p>
    <w:p w14:paraId="1B430F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26A77"/>
    <w:rsid w:val="11426A77"/>
    <w:rsid w:val="4B1457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336</Characters>
  <Lines>0</Lines>
  <Paragraphs>0</Paragraphs>
  <TotalTime>0</TotalTime>
  <ScaleCrop>false</ScaleCrop>
  <LinksUpToDate>false</LinksUpToDate>
  <CharactersWithSpaces>336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2025-08-13T03:01:00Z</dcterms:created>
  <dc:creator>lenovo</dc:creator>
  <cp:lastModifiedBy>lenovo</cp:lastModifiedBy>
  <dcterms:modified xsi:type="dcterms:W3CDTF">2025-08-13T03:12:50Z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81AD1594B0B2431790702B5F3040F473_11</vt:lpwstr>
  </property>
  <property fmtid="{D5CDD505-2E9C-101B-9397-08002B2CF9AE}" pid="4" name="KSOTemplateDocerSaveRecord">
    <vt:lpwstr>eyJoZGlkIjoiMjRlZTNiNGMxNDY1NTU0MDY4YjJlMjVlNGYxOGNiOGEiLCJ1c2VySWQiOiIyNjI0OTkyNTUifQ==</vt:lpwstr>
  </property>
</Properties>
</file>